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AE5D" w14:textId="77777777" w:rsidR="00545A25" w:rsidRDefault="00A66580" w:rsidP="00545A25">
      <w:pPr>
        <w:pStyle w:val="NormalWeb"/>
        <w:shd w:val="clear" w:color="auto" w:fill="FFFFFF"/>
        <w:spacing w:before="0" w:beforeAutospacing="0" w:after="240" w:afterAutospacing="0" w:line="264" w:lineRule="atLeast"/>
        <w:rPr>
          <w:rFonts w:ascii="HelveticaNeueLT Std Cn" w:eastAsiaTheme="minorEastAsia" w:hAnsi="HelveticaNeueLT Std Cn"/>
          <w:b/>
          <w:bCs/>
        </w:rPr>
      </w:pPr>
      <w:r>
        <w:rPr>
          <w:rFonts w:ascii="HelveticaNeueLT Std Cn" w:eastAsiaTheme="minorEastAsia" w:hAnsi="HelveticaNeueLT Std Cn"/>
          <w:b/>
          <w:bCs/>
        </w:rPr>
        <w:t>Leader in Sustainability News Release Template</w:t>
      </w:r>
    </w:p>
    <w:p w14:paraId="0A5EFE6E" w14:textId="77777777" w:rsidR="00C11AAA" w:rsidRDefault="00A66580" w:rsidP="00B42E3D">
      <w:pPr>
        <w:pStyle w:val="NormalWeb"/>
        <w:shd w:val="clear" w:color="auto" w:fill="FFFFFF"/>
        <w:spacing w:before="0" w:beforeAutospacing="0" w:after="240" w:afterAutospacing="0" w:line="264" w:lineRule="atLeast"/>
        <w:rPr>
          <w:rFonts w:ascii="HelveticaNeueLT Std Cn" w:eastAsiaTheme="minorEastAsia" w:hAnsi="HelveticaNeueLT Std Cn"/>
          <w:b/>
          <w:bCs/>
        </w:rPr>
      </w:pPr>
      <w:r w:rsidRPr="00CD723B">
        <w:rPr>
          <w:rFonts w:ascii="HelveticaNeueLT Std Cn" w:eastAsiaTheme="minorEastAsia" w:hAnsi="HelveticaNeueLT Std Cn"/>
          <w:b/>
          <w:bCs/>
        </w:rPr>
        <w:t>ORGANIZATION LOGO</w:t>
      </w:r>
      <w:r w:rsidR="00B42E3D">
        <w:rPr>
          <w:rFonts w:ascii="HelveticaNeueLT Std Cn" w:eastAsiaTheme="minorEastAsia" w:hAnsi="HelveticaNeueLT Std Cn"/>
          <w:b/>
          <w:bCs/>
        </w:rPr>
        <w:tab/>
      </w:r>
      <w:r w:rsidR="00484ED2">
        <w:rPr>
          <w:rFonts w:ascii="HelveticaNeueLT Std Cn" w:eastAsiaTheme="minorEastAsia" w:hAnsi="HelveticaNeueLT Std Cn"/>
          <w:b/>
          <w:bCs/>
        </w:rPr>
        <w:tab/>
      </w:r>
      <w:r w:rsidR="00CD723B">
        <w:rPr>
          <w:rFonts w:ascii="HelveticaNeueLT Std Cn" w:eastAsiaTheme="minorEastAsia" w:hAnsi="HelveticaNeueLT Std Cn"/>
          <w:b/>
          <w:bCs/>
        </w:rPr>
        <w:tab/>
      </w:r>
      <w:r w:rsidR="00CD723B">
        <w:rPr>
          <w:rFonts w:ascii="HelveticaNeueLT Std Cn" w:eastAsiaTheme="minorEastAsia" w:hAnsi="HelveticaNeueLT Std Cn"/>
          <w:b/>
          <w:bCs/>
        </w:rPr>
        <w:tab/>
      </w:r>
      <w:r w:rsidR="00CD723B">
        <w:rPr>
          <w:rFonts w:ascii="HelveticaNeueLT Std Cn" w:eastAsiaTheme="minorEastAsia" w:hAnsi="HelveticaNeueLT Std Cn"/>
          <w:b/>
          <w:bCs/>
        </w:rPr>
        <w:tab/>
      </w:r>
      <w:r w:rsidR="00CD723B">
        <w:rPr>
          <w:rFonts w:ascii="HelveticaNeueLT Std Cn" w:eastAsiaTheme="minorEastAsia" w:hAnsi="HelveticaNeueLT Std Cn"/>
          <w:b/>
          <w:bCs/>
        </w:rPr>
        <w:tab/>
      </w:r>
      <w:r w:rsidR="00CD723B">
        <w:rPr>
          <w:noProof/>
        </w:rPr>
        <w:drawing>
          <wp:inline distT="0" distB="0" distL="0" distR="0" wp14:anchorId="2FE6E8E8" wp14:editId="43D3B5ED">
            <wp:extent cx="1628775" cy="1628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28775" cy="1628775"/>
                    </a:xfrm>
                    <a:prstGeom prst="rect">
                      <a:avLst/>
                    </a:prstGeom>
                    <a:noFill/>
                    <a:ln>
                      <a:noFill/>
                    </a:ln>
                  </pic:spPr>
                </pic:pic>
              </a:graphicData>
            </a:graphic>
          </wp:inline>
        </w:drawing>
      </w:r>
    </w:p>
    <w:p w14:paraId="795370DD" w14:textId="43A120E4" w:rsidR="00190004" w:rsidRPr="00CD723B" w:rsidRDefault="00A66580" w:rsidP="00CD723B">
      <w:pPr>
        <w:pStyle w:val="NormalWeb"/>
        <w:shd w:val="clear" w:color="auto" w:fill="FFFFFF"/>
        <w:spacing w:before="0" w:beforeAutospacing="0" w:after="240" w:afterAutospacing="0" w:line="264" w:lineRule="atLeast"/>
        <w:jc w:val="center"/>
        <w:rPr>
          <w:rFonts w:ascii="HelveticaNeueLT Std Cn" w:eastAsiaTheme="minorEastAsia" w:hAnsi="HelveticaNeueLT Std Cn"/>
          <w:b/>
          <w:bCs/>
        </w:rPr>
      </w:pPr>
      <w:r>
        <w:rPr>
          <w:rFonts w:ascii="HelveticaNeueLT Std Cn" w:hAnsi="HelveticaNeueLT Std Cn"/>
          <w:noProof/>
        </w:rPr>
        <w:drawing>
          <wp:anchor distT="0" distB="0" distL="114300" distR="114300" simplePos="0" relativeHeight="251658240" behindDoc="1" locked="0" layoutInCell="1" allowOverlap="1" wp14:anchorId="38523CDC" wp14:editId="45F59871">
            <wp:simplePos x="0" y="0"/>
            <wp:positionH relativeFrom="column">
              <wp:posOffset>3838575</wp:posOffset>
            </wp:positionH>
            <wp:positionV relativeFrom="paragraph">
              <wp:posOffset>6985</wp:posOffset>
            </wp:positionV>
            <wp:extent cx="1921397" cy="192139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1921397" cy="1921397"/>
                    </a:xfrm>
                    <a:prstGeom prst="rect">
                      <a:avLst/>
                    </a:prstGeom>
                  </pic:spPr>
                </pic:pic>
              </a:graphicData>
            </a:graphic>
            <wp14:sizeRelH relativeFrom="margin">
              <wp14:pctWidth>0</wp14:pctWidth>
            </wp14:sizeRelH>
            <wp14:sizeRelV relativeFrom="margin">
              <wp14:pctHeight>0</wp14:pctHeight>
            </wp14:sizeRelV>
          </wp:anchor>
        </w:drawing>
      </w:r>
      <w:r w:rsidR="00845060">
        <w:rPr>
          <w:rFonts w:ascii="HelveticaNeueLT Std Cn" w:eastAsiaTheme="minorEastAsia" w:hAnsi="HelveticaNeueLT Std Cn"/>
          <w:b/>
          <w:bCs/>
        </w:rPr>
        <w:t>[Your Organization]</w:t>
      </w:r>
      <w:r w:rsidRPr="00606958">
        <w:rPr>
          <w:rFonts w:ascii="HelveticaNeueLT Std Cn" w:eastAsiaTheme="minorEastAsia" w:hAnsi="HelveticaNeueLT Std Cn"/>
        </w:rPr>
        <w:t> </w:t>
      </w:r>
      <w:r w:rsidR="00DF4424" w:rsidRPr="00606958">
        <w:rPr>
          <w:rFonts w:ascii="HelveticaNeueLT Std Cn" w:eastAsiaTheme="minorEastAsia" w:hAnsi="HelveticaNeueLT Std Cn"/>
        </w:rPr>
        <w:t xml:space="preserve">Recognized as a </w:t>
      </w:r>
      <w:r w:rsidR="009D5C49" w:rsidRPr="009D5C49">
        <w:rPr>
          <w:rFonts w:ascii="HelveticaNeueLT Std Cn" w:eastAsiaTheme="minorEastAsia" w:hAnsi="HelveticaNeueLT Std Cn"/>
          <w:b/>
          <w:bCs/>
        </w:rPr>
        <w:t>202</w:t>
      </w:r>
      <w:r w:rsidR="009C3027">
        <w:rPr>
          <w:rFonts w:ascii="HelveticaNeueLT Std Cn" w:eastAsiaTheme="minorEastAsia" w:hAnsi="HelveticaNeueLT Std Cn"/>
          <w:b/>
          <w:bCs/>
        </w:rPr>
        <w:t>1</w:t>
      </w:r>
      <w:r w:rsidR="009D5C49">
        <w:rPr>
          <w:rFonts w:ascii="HelveticaNeueLT Std Cn" w:eastAsiaTheme="minorEastAsia" w:hAnsi="HelveticaNeueLT Std Cn"/>
        </w:rPr>
        <w:t xml:space="preserve"> </w:t>
      </w:r>
      <w:r w:rsidRPr="00606958">
        <w:rPr>
          <w:rFonts w:ascii="HelveticaNeueLT Std Cn" w:eastAsiaTheme="minorEastAsia" w:hAnsi="HelveticaNeueLT Std Cn"/>
          <w:b/>
          <w:bCs/>
        </w:rPr>
        <w:t>Leader</w:t>
      </w:r>
      <w:r w:rsidR="00E32E59" w:rsidRPr="00606958">
        <w:rPr>
          <w:rFonts w:ascii="HelveticaNeueLT Std Cn" w:eastAsiaTheme="minorEastAsia" w:hAnsi="HelveticaNeueLT Std Cn"/>
          <w:b/>
          <w:bCs/>
        </w:rPr>
        <w:t xml:space="preserve"> </w:t>
      </w:r>
      <w:r w:rsidRPr="00606958">
        <w:rPr>
          <w:rFonts w:ascii="HelveticaNeueLT Std Cn" w:eastAsiaTheme="minorEastAsia" w:hAnsi="HelveticaNeueLT Std Cn"/>
          <w:b/>
          <w:bCs/>
        </w:rPr>
        <w:t>in Sustainability</w:t>
      </w:r>
    </w:p>
    <w:p w14:paraId="111DC340" w14:textId="07BF2744" w:rsidR="00BB2A4C" w:rsidRPr="00606958" w:rsidRDefault="00A66580" w:rsidP="00776020">
      <w:pPr>
        <w:pStyle w:val="NormalWeb"/>
        <w:shd w:val="clear" w:color="auto" w:fill="FFFFFF"/>
        <w:spacing w:after="240" w:line="264" w:lineRule="atLeast"/>
        <w:rPr>
          <w:rFonts w:ascii="HelveticaNeueLT Std Cn" w:eastAsiaTheme="minorEastAsia" w:hAnsi="HelveticaNeueLT Std Cn"/>
        </w:rPr>
      </w:pPr>
      <w:r>
        <w:rPr>
          <w:rFonts w:ascii="HelveticaNeueLT Std Cn" w:eastAsiaTheme="minorEastAsia" w:hAnsi="HelveticaNeueLT Std Cn"/>
          <w:b/>
          <w:bCs/>
        </w:rPr>
        <w:t>[City, Province</w:t>
      </w:r>
      <w:r w:rsidR="00190004" w:rsidRPr="00606958">
        <w:rPr>
          <w:rFonts w:ascii="HelveticaNeueLT Std Cn" w:eastAsiaTheme="minorEastAsia" w:hAnsi="HelveticaNeueLT Std Cn"/>
          <w:b/>
          <w:bCs/>
        </w:rPr>
        <w:t xml:space="preserve">, </w:t>
      </w:r>
      <w:r w:rsidR="00845060">
        <w:rPr>
          <w:rFonts w:ascii="HelveticaNeueLT Std Cn" w:eastAsiaTheme="minorEastAsia" w:hAnsi="HelveticaNeueLT Std Cn"/>
          <w:b/>
          <w:bCs/>
        </w:rPr>
        <w:t>Date]</w:t>
      </w:r>
      <w:r w:rsidR="00452FE6">
        <w:rPr>
          <w:rFonts w:ascii="HelveticaNeueLT Std Cn" w:eastAsiaTheme="minorEastAsia" w:hAnsi="HelveticaNeueLT Std Cn"/>
          <w:b/>
          <w:bCs/>
        </w:rPr>
        <w:t>, 202</w:t>
      </w:r>
      <w:r w:rsidR="00FD7F86">
        <w:rPr>
          <w:rFonts w:ascii="HelveticaNeueLT Std Cn" w:eastAsiaTheme="minorEastAsia" w:hAnsi="HelveticaNeueLT Std Cn"/>
          <w:b/>
          <w:bCs/>
        </w:rPr>
        <w:t>2</w:t>
      </w:r>
      <w:r w:rsidR="00190004" w:rsidRPr="00606958">
        <w:rPr>
          <w:rFonts w:ascii="HelveticaNeueLT Std Cn" w:eastAsiaTheme="minorEastAsia" w:hAnsi="HelveticaNeueLT Std Cn"/>
        </w:rPr>
        <w:t> - </w:t>
      </w:r>
      <w:r w:rsidR="00845060">
        <w:rPr>
          <w:rFonts w:ascii="HelveticaNeueLT Std Cn" w:eastAsiaTheme="minorEastAsia" w:hAnsi="HelveticaNeueLT Std Cn"/>
          <w:b/>
          <w:bCs/>
        </w:rPr>
        <w:t>[Your Organization]</w:t>
      </w:r>
      <w:r w:rsidR="00190004" w:rsidRPr="00606958">
        <w:rPr>
          <w:rFonts w:ascii="HelveticaNeueLT Std Cn" w:eastAsiaTheme="minorEastAsia" w:hAnsi="HelveticaNeueLT Std Cn"/>
        </w:rPr>
        <w:t> </w:t>
      </w:r>
      <w:r w:rsidRPr="00606958">
        <w:rPr>
          <w:rFonts w:ascii="HelveticaNeueLT Std Cn" w:eastAsiaTheme="minorEastAsia" w:hAnsi="HelveticaNeueLT Std Cn"/>
        </w:rPr>
        <w:t xml:space="preserve">has been </w:t>
      </w:r>
      <w:r w:rsidR="00362C52">
        <w:rPr>
          <w:rFonts w:ascii="HelveticaNeueLT Std Cn" w:eastAsiaTheme="minorEastAsia" w:hAnsi="HelveticaNeueLT Std Cn"/>
        </w:rPr>
        <w:t>named</w:t>
      </w:r>
      <w:r w:rsidRPr="00606958">
        <w:rPr>
          <w:rFonts w:ascii="HelveticaNeueLT Std Cn" w:eastAsiaTheme="minorEastAsia" w:hAnsi="HelveticaNeueLT Std Cn"/>
        </w:rPr>
        <w:t xml:space="preserve"> by</w:t>
      </w:r>
      <w:r w:rsidR="00190004" w:rsidRPr="00606958">
        <w:rPr>
          <w:rFonts w:ascii="HelveticaNeueLT Std Cn" w:eastAsiaTheme="minorEastAsia" w:hAnsi="HelveticaNeueLT Std Cn"/>
        </w:rPr>
        <w:t xml:space="preserve"> </w:t>
      </w:r>
      <w:r w:rsidR="00462F97">
        <w:rPr>
          <w:rFonts w:ascii="HelveticaNeueLT Std Cn" w:hAnsi="HelveticaNeueLT Std Cn"/>
        </w:rPr>
        <w:t>Call2Recycle</w:t>
      </w:r>
      <w:r w:rsidR="00B5335A">
        <w:rPr>
          <w:rFonts w:ascii="HelveticaNeueLT Std Cn" w:hAnsi="HelveticaNeueLT Std Cn"/>
        </w:rPr>
        <w:t xml:space="preserve"> Canada, Inc.</w:t>
      </w:r>
      <w:r w:rsidR="00362C52">
        <w:rPr>
          <w:rFonts w:ascii="HelveticaNeueLT Std Cn" w:hAnsi="HelveticaNeueLT Std Cn"/>
        </w:rPr>
        <w:t xml:space="preserve"> as a</w:t>
      </w:r>
      <w:r w:rsidRPr="00606958">
        <w:rPr>
          <w:rFonts w:ascii="HelveticaNeueLT Std Cn" w:eastAsiaTheme="minorEastAsia" w:hAnsi="HelveticaNeueLT Std Cn"/>
        </w:rPr>
        <w:t xml:space="preserve"> </w:t>
      </w:r>
      <w:r w:rsidR="00362C52">
        <w:rPr>
          <w:rFonts w:ascii="HelveticaNeueLT Std Cn" w:eastAsiaTheme="minorEastAsia" w:hAnsi="HelveticaNeueLT Std Cn"/>
        </w:rPr>
        <w:t>202</w:t>
      </w:r>
      <w:r w:rsidR="009C3027">
        <w:rPr>
          <w:rFonts w:ascii="HelveticaNeueLT Std Cn" w:eastAsiaTheme="minorEastAsia" w:hAnsi="HelveticaNeueLT Std Cn"/>
        </w:rPr>
        <w:t>1</w:t>
      </w:r>
      <w:r w:rsidR="00362C52">
        <w:rPr>
          <w:rFonts w:ascii="HelveticaNeueLT Std Cn" w:eastAsiaTheme="minorEastAsia" w:hAnsi="HelveticaNeueLT Std Cn"/>
        </w:rPr>
        <w:t xml:space="preserve"> </w:t>
      </w:r>
      <w:r w:rsidR="00190004" w:rsidRPr="00606958">
        <w:rPr>
          <w:rFonts w:ascii="HelveticaNeueLT Std Cn" w:eastAsiaTheme="minorEastAsia" w:hAnsi="HelveticaNeueLT Std Cn"/>
        </w:rPr>
        <w:t>Leader</w:t>
      </w:r>
      <w:r w:rsidR="00743AF4" w:rsidRPr="00606958">
        <w:rPr>
          <w:rFonts w:ascii="HelveticaNeueLT Std Cn" w:eastAsiaTheme="minorEastAsia" w:hAnsi="HelveticaNeueLT Std Cn"/>
        </w:rPr>
        <w:t xml:space="preserve"> </w:t>
      </w:r>
      <w:r w:rsidR="00190004" w:rsidRPr="00606958">
        <w:rPr>
          <w:rFonts w:ascii="HelveticaNeueLT Std Cn" w:eastAsiaTheme="minorEastAsia" w:hAnsi="HelveticaNeueLT Std Cn"/>
        </w:rPr>
        <w:t>in Sustainability</w:t>
      </w:r>
      <w:r w:rsidR="00362C52">
        <w:rPr>
          <w:rFonts w:ascii="HelveticaNeueLT Std Cn" w:eastAsiaTheme="minorEastAsia" w:hAnsi="HelveticaNeueLT Std Cn"/>
        </w:rPr>
        <w:t xml:space="preserve">. The Leader in Sustainability Award is granted </w:t>
      </w:r>
      <w:r>
        <w:rPr>
          <w:rFonts w:ascii="HelveticaNeueLT Std Cn" w:eastAsiaTheme="minorEastAsia" w:hAnsi="HelveticaNeueLT Std Cn"/>
        </w:rPr>
        <w:t xml:space="preserve">each year </w:t>
      </w:r>
      <w:r w:rsidR="00362C52">
        <w:rPr>
          <w:rFonts w:ascii="HelveticaNeueLT Std Cn" w:eastAsiaTheme="minorEastAsia" w:hAnsi="HelveticaNeueLT Std Cn"/>
        </w:rPr>
        <w:t>to organization</w:t>
      </w:r>
      <w:r>
        <w:rPr>
          <w:rFonts w:ascii="HelveticaNeueLT Std Cn" w:eastAsiaTheme="minorEastAsia" w:hAnsi="HelveticaNeueLT Std Cn"/>
        </w:rPr>
        <w:t>s</w:t>
      </w:r>
      <w:r w:rsidR="00362C52">
        <w:rPr>
          <w:rFonts w:ascii="HelveticaNeueLT Std Cn" w:eastAsiaTheme="minorEastAsia" w:hAnsi="HelveticaNeueLT Std Cn"/>
        </w:rPr>
        <w:t xml:space="preserve"> that display</w:t>
      </w:r>
      <w:r w:rsidR="006722EA" w:rsidRPr="00606958">
        <w:rPr>
          <w:rFonts w:ascii="HelveticaNeueLT Std Cn" w:eastAsiaTheme="minorEastAsia" w:hAnsi="HelveticaNeueLT Std Cn"/>
        </w:rPr>
        <w:t xml:space="preserve"> </w:t>
      </w:r>
      <w:r w:rsidRPr="00606958">
        <w:rPr>
          <w:rFonts w:ascii="HelveticaNeueLT Std Cn" w:eastAsiaTheme="minorEastAsia" w:hAnsi="HelveticaNeueLT Std Cn"/>
        </w:rPr>
        <w:t xml:space="preserve">exceptional </w:t>
      </w:r>
      <w:r w:rsidR="00190004" w:rsidRPr="00606958">
        <w:rPr>
          <w:rFonts w:ascii="HelveticaNeueLT Std Cn" w:eastAsiaTheme="minorEastAsia" w:hAnsi="HelveticaNeueLT Std Cn"/>
        </w:rPr>
        <w:t>commitment to battery recycling.</w:t>
      </w:r>
      <w:r w:rsidR="00776020" w:rsidRPr="00606958">
        <w:rPr>
          <w:rFonts w:ascii="HelveticaNeueLT Std Cn" w:eastAsiaTheme="minorEastAsia" w:hAnsi="HelveticaNeueLT Std Cn"/>
        </w:rPr>
        <w:t xml:space="preserve"> </w:t>
      </w:r>
      <w:r w:rsidR="0076537E">
        <w:rPr>
          <w:rFonts w:ascii="HelveticaNeueLT Std Cn" w:eastAsiaTheme="minorEastAsia" w:hAnsi="HelveticaNeueLT Std Cn"/>
          <w:b/>
          <w:bCs/>
        </w:rPr>
        <w:t>[Your Organization]</w:t>
      </w:r>
      <w:r w:rsidR="008753C2" w:rsidRPr="00606958">
        <w:rPr>
          <w:rFonts w:ascii="HelveticaNeueLT Std Cn" w:eastAsiaTheme="minorEastAsia" w:hAnsi="HelveticaNeueLT Std Cn"/>
          <w:b/>
          <w:bCs/>
        </w:rPr>
        <w:t xml:space="preserve"> </w:t>
      </w:r>
      <w:r w:rsidRPr="00606958">
        <w:rPr>
          <w:rFonts w:ascii="HelveticaNeueLT Std Cn" w:eastAsiaTheme="minorEastAsia" w:hAnsi="HelveticaNeueLT Std Cn"/>
        </w:rPr>
        <w:t xml:space="preserve">collected </w:t>
      </w:r>
      <w:r w:rsidR="0076537E" w:rsidRPr="0076537E">
        <w:rPr>
          <w:rFonts w:ascii="HelveticaNeueLT Std Cn" w:hAnsi="HelveticaNeueLT Std Cn"/>
          <w:b/>
          <w:bCs/>
        </w:rPr>
        <w:t>[quantity]</w:t>
      </w:r>
      <w:r w:rsidR="00973E5D" w:rsidRPr="00FC4832">
        <w:rPr>
          <w:rFonts w:ascii="HelveticaNeueLT Std Cn" w:hAnsi="HelveticaNeueLT Std Cn"/>
        </w:rPr>
        <w:t xml:space="preserve"> kilograms</w:t>
      </w:r>
      <w:r w:rsidR="00973E5D" w:rsidRPr="009602E4">
        <w:rPr>
          <w:rFonts w:ascii="HelveticaNeueLT Std Cn" w:hAnsi="HelveticaNeueLT Std Cn"/>
        </w:rPr>
        <w:t xml:space="preserve"> </w:t>
      </w:r>
      <w:r w:rsidRPr="00606958">
        <w:rPr>
          <w:rFonts w:ascii="HelveticaNeueLT Std Cn" w:eastAsiaTheme="minorEastAsia" w:hAnsi="HelveticaNeueLT Std Cn"/>
        </w:rPr>
        <w:t>of household batteries</w:t>
      </w:r>
      <w:r w:rsidR="00B5335A">
        <w:rPr>
          <w:rFonts w:ascii="HelveticaNeueLT Std Cn" w:eastAsiaTheme="minorEastAsia" w:hAnsi="HelveticaNeueLT Std Cn"/>
        </w:rPr>
        <w:t xml:space="preserve"> through </w:t>
      </w:r>
      <w:r w:rsidR="0076537E">
        <w:rPr>
          <w:rFonts w:ascii="HelveticaNeueLT Std Cn" w:eastAsiaTheme="minorEastAsia" w:hAnsi="HelveticaNeueLT Std Cn"/>
        </w:rPr>
        <w:t xml:space="preserve">the </w:t>
      </w:r>
      <w:r w:rsidR="00B5335A">
        <w:rPr>
          <w:rFonts w:ascii="HelveticaNeueLT Std Cn" w:eastAsiaTheme="minorEastAsia" w:hAnsi="HelveticaNeueLT Std Cn"/>
        </w:rPr>
        <w:t>Call2Recycle</w:t>
      </w:r>
      <w:r w:rsidR="00B5335A" w:rsidRPr="004C2362">
        <w:rPr>
          <w:rFonts w:ascii="HelveticaNeueLT Std Cn" w:eastAsiaTheme="minorEastAsia" w:hAnsi="HelveticaNeueLT Std Cn"/>
          <w:vertAlign w:val="superscript"/>
        </w:rPr>
        <w:t>®</w:t>
      </w:r>
      <w:r w:rsidR="0076537E">
        <w:rPr>
          <w:rFonts w:ascii="HelveticaNeueLT Std Cn" w:eastAsiaTheme="minorEastAsia" w:hAnsi="HelveticaNeueLT Std Cn"/>
          <w:vertAlign w:val="superscript"/>
        </w:rPr>
        <w:t xml:space="preserve"> </w:t>
      </w:r>
      <w:r w:rsidR="0076537E">
        <w:rPr>
          <w:rFonts w:ascii="HelveticaNeueLT Std Cn" w:eastAsiaTheme="minorEastAsia" w:hAnsi="HelveticaNeueLT Std Cn"/>
        </w:rPr>
        <w:t>program</w:t>
      </w:r>
      <w:r w:rsidR="00362C52">
        <w:rPr>
          <w:rFonts w:ascii="HelveticaNeueLT Std Cn" w:eastAsiaTheme="minorEastAsia" w:hAnsi="HelveticaNeueLT Std Cn"/>
        </w:rPr>
        <w:t xml:space="preserve"> during </w:t>
      </w:r>
      <w:r>
        <w:rPr>
          <w:rFonts w:ascii="HelveticaNeueLT Std Cn" w:eastAsiaTheme="minorEastAsia" w:hAnsi="HelveticaNeueLT Std Cn"/>
        </w:rPr>
        <w:t>20</w:t>
      </w:r>
      <w:r w:rsidR="009C3027">
        <w:rPr>
          <w:rFonts w:ascii="HelveticaNeueLT Std Cn" w:eastAsiaTheme="minorEastAsia" w:hAnsi="HelveticaNeueLT Std Cn"/>
        </w:rPr>
        <w:t>21</w:t>
      </w:r>
      <w:r w:rsidR="0076537E">
        <w:rPr>
          <w:rFonts w:ascii="HelveticaNeueLT Std Cn" w:eastAsiaTheme="minorEastAsia" w:hAnsi="HelveticaNeueLT Std Cn"/>
        </w:rPr>
        <w:t>,</w:t>
      </w:r>
      <w:r w:rsidRPr="00606958">
        <w:rPr>
          <w:rFonts w:ascii="HelveticaNeueLT Std Cn" w:eastAsiaTheme="minorEastAsia" w:hAnsi="HelveticaNeueLT Std Cn"/>
        </w:rPr>
        <w:t xml:space="preserve"> making it one of</w:t>
      </w:r>
      <w:r w:rsidR="00B5335A">
        <w:rPr>
          <w:rFonts w:ascii="HelveticaNeueLT Std Cn" w:eastAsiaTheme="minorEastAsia" w:hAnsi="HelveticaNeueLT Std Cn"/>
        </w:rPr>
        <w:t xml:space="preserve"> the program’s </w:t>
      </w:r>
      <w:r w:rsidRPr="00606958">
        <w:rPr>
          <w:rFonts w:ascii="HelveticaNeueLT Std Cn" w:eastAsiaTheme="minorEastAsia" w:hAnsi="HelveticaNeueLT Std Cn"/>
        </w:rPr>
        <w:t xml:space="preserve">top-performing partners. </w:t>
      </w:r>
    </w:p>
    <w:p w14:paraId="3DD8368E" w14:textId="77777777" w:rsidR="00362C52" w:rsidRPr="00545A25" w:rsidRDefault="00A66580" w:rsidP="00362C52">
      <w:pPr>
        <w:pStyle w:val="NormalWeb"/>
        <w:shd w:val="clear" w:color="auto" w:fill="FFFFFF"/>
        <w:spacing w:after="240" w:line="264" w:lineRule="atLeast"/>
        <w:rPr>
          <w:rFonts w:ascii="HelveticaNeueLT Std Cn" w:eastAsiaTheme="minorEastAsia" w:hAnsi="HelveticaNeueLT Std Cn"/>
        </w:rPr>
      </w:pPr>
      <w:r w:rsidRPr="00545A25">
        <w:rPr>
          <w:rFonts w:ascii="HelveticaNeueLT Std Cn" w:eastAsiaTheme="minorEastAsia" w:hAnsi="HelveticaNeueLT Std Cn"/>
        </w:rPr>
        <w:t>{This is the [#] time [Your Organization] has received Call2Recycle</w:t>
      </w:r>
      <w:r w:rsidR="00545A25" w:rsidRPr="00545A25">
        <w:rPr>
          <w:rFonts w:eastAsiaTheme="minorEastAsia"/>
          <w:vertAlign w:val="superscript"/>
        </w:rPr>
        <w:t>®</w:t>
      </w:r>
      <w:r w:rsidRPr="00545A25">
        <w:rPr>
          <w:rFonts w:ascii="HelveticaNeueLT Std Cn" w:eastAsiaTheme="minorEastAsia" w:hAnsi="HelveticaNeueLT Std Cn"/>
        </w:rPr>
        <w:t xml:space="preserve">’s Leader in Sustainability </w:t>
      </w:r>
      <w:r w:rsidR="009D5C49" w:rsidRPr="00545A25">
        <w:rPr>
          <w:rFonts w:ascii="HelveticaNeueLT Std Cn" w:eastAsiaTheme="minorEastAsia" w:hAnsi="HelveticaNeueLT Std Cn"/>
        </w:rPr>
        <w:t>A</w:t>
      </w:r>
      <w:r w:rsidRPr="00545A25">
        <w:rPr>
          <w:rFonts w:ascii="HelveticaNeueLT Std Cn" w:eastAsiaTheme="minorEastAsia" w:hAnsi="HelveticaNeueLT Std Cn"/>
        </w:rPr>
        <w:t xml:space="preserve">ward. It was also recognized for its outstanding performance in [X year], making it part of </w:t>
      </w:r>
      <w:r w:rsidR="00545A25">
        <w:rPr>
          <w:rFonts w:ascii="HelveticaNeueLT Std Cn" w:eastAsiaTheme="minorEastAsia" w:hAnsi="HelveticaNeueLT Std Cn"/>
        </w:rPr>
        <w:t xml:space="preserve">a celebrated </w:t>
      </w:r>
      <w:r w:rsidRPr="00545A25">
        <w:rPr>
          <w:rFonts w:ascii="HelveticaNeueLT Std Cn" w:eastAsiaTheme="minorEastAsia" w:hAnsi="HelveticaNeueLT Std Cn"/>
        </w:rPr>
        <w:t xml:space="preserve">group of major retailers, waste recyclers, municipalities, and </w:t>
      </w:r>
      <w:r w:rsidR="009D5C49" w:rsidRPr="00545A25">
        <w:rPr>
          <w:rFonts w:ascii="HelveticaNeueLT Std Cn" w:eastAsiaTheme="minorEastAsia" w:hAnsi="HelveticaNeueLT Std Cn"/>
        </w:rPr>
        <w:t>businesses</w:t>
      </w:r>
      <w:r w:rsidRPr="00545A25">
        <w:rPr>
          <w:rFonts w:ascii="HelveticaNeueLT Std Cn" w:eastAsiaTheme="minorEastAsia" w:hAnsi="HelveticaNeueLT Std Cn"/>
        </w:rPr>
        <w:t xml:space="preserve"> setting a standard for </w:t>
      </w:r>
      <w:r w:rsidR="009D5C49" w:rsidRPr="00545A25">
        <w:rPr>
          <w:rFonts w:ascii="HelveticaNeueLT Std Cn" w:eastAsiaTheme="minorEastAsia" w:hAnsi="HelveticaNeueLT Std Cn"/>
        </w:rPr>
        <w:t>organizational</w:t>
      </w:r>
      <w:r w:rsidRPr="00545A25">
        <w:rPr>
          <w:rFonts w:ascii="HelveticaNeueLT Std Cn" w:eastAsiaTheme="minorEastAsia" w:hAnsi="HelveticaNeueLT Std Cn"/>
        </w:rPr>
        <w:t xml:space="preserve"> leadership in this area.}</w:t>
      </w:r>
    </w:p>
    <w:p w14:paraId="2AB1CA4B" w14:textId="77777777" w:rsidR="00362C52" w:rsidRPr="00362C52" w:rsidRDefault="00A66580" w:rsidP="00362C52">
      <w:pPr>
        <w:pStyle w:val="NormalWeb"/>
        <w:shd w:val="clear" w:color="auto" w:fill="FFFFFF"/>
        <w:spacing w:after="240" w:line="264" w:lineRule="atLeast"/>
        <w:rPr>
          <w:rFonts w:ascii="HelveticaNeueLT Std Cn" w:eastAsiaTheme="minorEastAsia" w:hAnsi="HelveticaNeueLT Std Cn"/>
          <w:color w:val="C00000"/>
        </w:rPr>
      </w:pPr>
      <w:r>
        <w:rPr>
          <w:rFonts w:ascii="Helvetica Neue" w:hAnsi="Helvetica Neue"/>
          <w:color w:val="C00000"/>
          <w:lang w:val="en-CA"/>
        </w:rPr>
        <w:t>OR</w:t>
      </w:r>
    </w:p>
    <w:p w14:paraId="01AA5785" w14:textId="77777777" w:rsidR="00362C52" w:rsidRDefault="00A66580" w:rsidP="00545A25">
      <w:pPr>
        <w:pStyle w:val="NormalWeb"/>
        <w:shd w:val="clear" w:color="auto" w:fill="FFFFFF"/>
        <w:spacing w:before="0" w:beforeAutospacing="0" w:after="0" w:afterAutospacing="0" w:line="264" w:lineRule="atLeast"/>
        <w:rPr>
          <w:rFonts w:ascii="HelveticaNeueLT Std Cn" w:eastAsiaTheme="minorEastAsia" w:hAnsi="HelveticaNeueLT Std Cn"/>
        </w:rPr>
      </w:pPr>
      <w:r w:rsidRPr="00545A25">
        <w:rPr>
          <w:rFonts w:ascii="HelveticaNeueLT Std Cn" w:eastAsiaTheme="minorEastAsia" w:hAnsi="HelveticaNeueLT Std Cn"/>
        </w:rPr>
        <w:t>{This is the first time [Your Organization] has received Call2Recycle</w:t>
      </w:r>
      <w:r w:rsidR="00545A25" w:rsidRPr="00545A25">
        <w:rPr>
          <w:rFonts w:ascii="HelveticaNeueLT Std Cn" w:eastAsiaTheme="minorEastAsia" w:hAnsi="HelveticaNeueLT Std Cn"/>
          <w:vertAlign w:val="superscript"/>
        </w:rPr>
        <w:t>®</w:t>
      </w:r>
      <w:r w:rsidRPr="00545A25">
        <w:rPr>
          <w:rFonts w:ascii="HelveticaNeueLT Std Cn" w:eastAsiaTheme="minorEastAsia" w:hAnsi="HelveticaNeueLT Std Cn"/>
        </w:rPr>
        <w:t xml:space="preserve">’s Leader in Sustainability </w:t>
      </w:r>
      <w:r w:rsidR="009D5C49" w:rsidRPr="00545A25">
        <w:rPr>
          <w:rFonts w:ascii="HelveticaNeueLT Std Cn" w:eastAsiaTheme="minorEastAsia" w:hAnsi="HelveticaNeueLT Std Cn"/>
        </w:rPr>
        <w:t>A</w:t>
      </w:r>
      <w:r w:rsidRPr="00545A25">
        <w:rPr>
          <w:rFonts w:ascii="HelveticaNeueLT Std Cn" w:eastAsiaTheme="minorEastAsia" w:hAnsi="HelveticaNeueLT Std Cn"/>
        </w:rPr>
        <w:t xml:space="preserve">ward. With this recognition, [Your Organization] </w:t>
      </w:r>
      <w:r w:rsidR="009D5C49" w:rsidRPr="00545A25">
        <w:rPr>
          <w:rFonts w:ascii="HelveticaNeueLT Std Cn" w:eastAsiaTheme="minorEastAsia" w:hAnsi="HelveticaNeueLT Std Cn"/>
        </w:rPr>
        <w:t>joins</w:t>
      </w:r>
      <w:r w:rsidRPr="00545A25">
        <w:rPr>
          <w:rFonts w:ascii="HelveticaNeueLT Std Cn" w:eastAsiaTheme="minorEastAsia" w:hAnsi="HelveticaNeueLT Std Cn"/>
        </w:rPr>
        <w:t xml:space="preserve"> </w:t>
      </w:r>
      <w:r w:rsidR="00545A25">
        <w:rPr>
          <w:rFonts w:ascii="HelveticaNeueLT Std Cn" w:eastAsiaTheme="minorEastAsia" w:hAnsi="HelveticaNeueLT Std Cn"/>
        </w:rPr>
        <w:t>a celebrated</w:t>
      </w:r>
      <w:r w:rsidRPr="00545A25">
        <w:rPr>
          <w:rFonts w:ascii="HelveticaNeueLT Std Cn" w:eastAsiaTheme="minorEastAsia" w:hAnsi="HelveticaNeueLT Std Cn"/>
        </w:rPr>
        <w:t xml:space="preserve"> group of </w:t>
      </w:r>
      <w:r w:rsidR="009D5C49" w:rsidRPr="00545A25">
        <w:rPr>
          <w:rFonts w:ascii="HelveticaNeueLT Std Cn" w:eastAsiaTheme="minorEastAsia" w:hAnsi="HelveticaNeueLT Std Cn"/>
        </w:rPr>
        <w:t>major retailers, waste recyclers, municipalities, and businesses, setting a standard for organizational leadership in this area.</w:t>
      </w:r>
      <w:r w:rsidRPr="00545A25">
        <w:rPr>
          <w:rFonts w:ascii="HelveticaNeueLT Std Cn" w:eastAsiaTheme="minorEastAsia" w:hAnsi="HelveticaNeueLT Std Cn"/>
        </w:rPr>
        <w:t>}</w:t>
      </w:r>
    </w:p>
    <w:p w14:paraId="7EEC4C99" w14:textId="77777777" w:rsidR="00545A25" w:rsidRPr="00545A25" w:rsidRDefault="00545A25" w:rsidP="00545A25">
      <w:pPr>
        <w:pStyle w:val="NormalWeb"/>
        <w:shd w:val="clear" w:color="auto" w:fill="FFFFFF"/>
        <w:spacing w:before="0" w:beforeAutospacing="0" w:after="0" w:afterAutospacing="0" w:line="264" w:lineRule="atLeast"/>
        <w:rPr>
          <w:rFonts w:ascii="HelveticaNeueLT Std Cn" w:eastAsiaTheme="minorEastAsia" w:hAnsi="HelveticaNeueLT Std Cn"/>
        </w:rPr>
      </w:pPr>
    </w:p>
    <w:p w14:paraId="4A438E22" w14:textId="77777777" w:rsidR="008753C2" w:rsidRPr="00606958" w:rsidRDefault="00A66580" w:rsidP="00545A25">
      <w:pPr>
        <w:pStyle w:val="NormalWeb"/>
        <w:shd w:val="clear" w:color="auto" w:fill="FFFFFF"/>
        <w:spacing w:before="0" w:beforeAutospacing="0" w:after="0" w:afterAutospacing="0" w:line="264" w:lineRule="atLeast"/>
        <w:rPr>
          <w:rFonts w:ascii="HelveticaNeueLT Std Cn" w:eastAsiaTheme="minorEastAsia" w:hAnsi="HelveticaNeueLT Std Cn"/>
        </w:rPr>
      </w:pPr>
      <w:r w:rsidRPr="00606958">
        <w:rPr>
          <w:rFonts w:ascii="HelveticaNeueLT Std Cn" w:eastAsiaTheme="minorEastAsia" w:hAnsi="HelveticaNeueLT Std Cn"/>
          <w:b/>
          <w:bCs/>
        </w:rPr>
        <w:t>“</w:t>
      </w:r>
      <w:r w:rsidR="009E1CA1" w:rsidRPr="009E1CA1">
        <w:rPr>
          <w:rFonts w:ascii="HelveticaNeueLT Std Cn" w:eastAsiaTheme="minorEastAsia" w:hAnsi="HelveticaNeueLT Std Cn"/>
        </w:rPr>
        <w:t xml:space="preserve">Each year, Canadians recycle more and more of their used batteries with Call2Recycle thanks to the </w:t>
      </w:r>
      <w:r w:rsidR="009E1CA1">
        <w:rPr>
          <w:rFonts w:ascii="HelveticaNeueLT Std Cn" w:eastAsiaTheme="minorEastAsia" w:hAnsi="HelveticaNeueLT Std Cn"/>
        </w:rPr>
        <w:t xml:space="preserve">exceptional </w:t>
      </w:r>
      <w:r w:rsidR="009E1CA1" w:rsidRPr="009E1CA1">
        <w:rPr>
          <w:rFonts w:ascii="HelveticaNeueLT Std Cn" w:eastAsiaTheme="minorEastAsia" w:hAnsi="HelveticaNeueLT Std Cn"/>
        </w:rPr>
        <w:t xml:space="preserve">partnership of organizations like </w:t>
      </w:r>
      <w:r w:rsidR="0076537E">
        <w:rPr>
          <w:rFonts w:ascii="HelveticaNeueLT Std Cn" w:eastAsiaTheme="minorEastAsia" w:hAnsi="HelveticaNeueLT Std Cn"/>
          <w:b/>
          <w:bCs/>
        </w:rPr>
        <w:t>[Your Organization]</w:t>
      </w:r>
      <w:r w:rsidR="009E1CA1" w:rsidRPr="009E1CA1">
        <w:rPr>
          <w:rFonts w:ascii="HelveticaNeueLT Std Cn" w:eastAsiaTheme="minorEastAsia" w:hAnsi="HelveticaNeueLT Std Cn"/>
        </w:rPr>
        <w:t>. Its</w:t>
      </w:r>
      <w:r w:rsidRPr="009E1CA1">
        <w:rPr>
          <w:rFonts w:ascii="HelveticaNeueLT Std Cn" w:eastAsiaTheme="minorEastAsia" w:hAnsi="HelveticaNeueLT Std Cn"/>
        </w:rPr>
        <w:t xml:space="preserve"> </w:t>
      </w:r>
      <w:r w:rsidR="00F73537" w:rsidRPr="00606958">
        <w:rPr>
          <w:rFonts w:ascii="HelveticaNeueLT Std Cn" w:eastAsiaTheme="minorEastAsia" w:hAnsi="HelveticaNeueLT Std Cn"/>
          <w:bCs/>
        </w:rPr>
        <w:t xml:space="preserve">commitment to sustainability </w:t>
      </w:r>
      <w:r w:rsidR="009E1CA1">
        <w:rPr>
          <w:rFonts w:ascii="HelveticaNeueLT Std Cn" w:eastAsiaTheme="minorEastAsia" w:hAnsi="HelveticaNeueLT Std Cn"/>
          <w:bCs/>
        </w:rPr>
        <w:t>and diverting</w:t>
      </w:r>
      <w:r w:rsidRPr="00606958">
        <w:rPr>
          <w:rFonts w:ascii="HelveticaNeueLT Std Cn" w:eastAsiaTheme="minorEastAsia" w:hAnsi="HelveticaNeueLT Std Cn"/>
          <w:bCs/>
        </w:rPr>
        <w:t xml:space="preserve"> batter</w:t>
      </w:r>
      <w:r w:rsidR="009E1CA1">
        <w:rPr>
          <w:rFonts w:ascii="HelveticaNeueLT Std Cn" w:eastAsiaTheme="minorEastAsia" w:hAnsi="HelveticaNeueLT Std Cn"/>
          <w:bCs/>
        </w:rPr>
        <w:t xml:space="preserve">ies from </w:t>
      </w:r>
      <w:r w:rsidR="00E23F79">
        <w:rPr>
          <w:rFonts w:ascii="HelveticaNeueLT Std Cn" w:eastAsiaTheme="minorEastAsia" w:hAnsi="HelveticaNeueLT Std Cn"/>
          <w:bCs/>
        </w:rPr>
        <w:t>the waste stream</w:t>
      </w:r>
      <w:r w:rsidR="009E1CA1">
        <w:rPr>
          <w:rFonts w:ascii="HelveticaNeueLT Std Cn" w:eastAsiaTheme="minorEastAsia" w:hAnsi="HelveticaNeueLT Std Cn"/>
          <w:bCs/>
        </w:rPr>
        <w:t xml:space="preserve"> </w:t>
      </w:r>
      <w:r w:rsidR="00E23F79">
        <w:rPr>
          <w:rFonts w:ascii="HelveticaNeueLT Std Cn" w:eastAsiaTheme="minorEastAsia" w:hAnsi="HelveticaNeueLT Std Cn"/>
          <w:bCs/>
        </w:rPr>
        <w:t xml:space="preserve">for </w:t>
      </w:r>
      <w:r w:rsidR="009E1CA1">
        <w:rPr>
          <w:rFonts w:ascii="HelveticaNeueLT Std Cn" w:eastAsiaTheme="minorEastAsia" w:hAnsi="HelveticaNeueLT Std Cn"/>
          <w:bCs/>
        </w:rPr>
        <w:t xml:space="preserve">reuse in new products </w:t>
      </w:r>
      <w:r w:rsidRPr="00606958">
        <w:rPr>
          <w:rFonts w:ascii="HelveticaNeueLT Std Cn" w:eastAsiaTheme="minorEastAsia" w:hAnsi="HelveticaNeueLT Std Cn"/>
          <w:bCs/>
        </w:rPr>
        <w:t xml:space="preserve">is </w:t>
      </w:r>
      <w:r w:rsidR="00F73537" w:rsidRPr="00606958">
        <w:rPr>
          <w:rFonts w:ascii="HelveticaNeueLT Std Cn" w:eastAsiaTheme="minorEastAsia" w:hAnsi="HelveticaNeueLT Std Cn"/>
          <w:bCs/>
        </w:rPr>
        <w:t>making a real difference</w:t>
      </w:r>
      <w:r w:rsidRPr="00606958">
        <w:rPr>
          <w:rFonts w:ascii="HelveticaNeueLT Std Cn" w:eastAsiaTheme="minorEastAsia" w:hAnsi="HelveticaNeueLT Std Cn"/>
          <w:bCs/>
        </w:rPr>
        <w:t>,” said Joe Zenobio, President of Call2Recycle Canada, Inc. “</w:t>
      </w:r>
      <w:r w:rsidR="00F73537" w:rsidRPr="00606958">
        <w:rPr>
          <w:rFonts w:ascii="HelveticaNeueLT Std Cn" w:eastAsiaTheme="minorEastAsia" w:hAnsi="HelveticaNeueLT Std Cn"/>
          <w:bCs/>
        </w:rPr>
        <w:t xml:space="preserve">With </w:t>
      </w:r>
      <w:r w:rsidR="009D5C49">
        <w:rPr>
          <w:rFonts w:ascii="HelveticaNeueLT Std Cn" w:eastAsiaTheme="minorEastAsia" w:hAnsi="HelveticaNeueLT Std Cn"/>
          <w:b/>
          <w:bCs/>
        </w:rPr>
        <w:t>[Your Organization]</w:t>
      </w:r>
      <w:r w:rsidR="009D5C49" w:rsidRPr="009D5C49">
        <w:rPr>
          <w:rFonts w:ascii="HelveticaNeueLT Std Cn" w:eastAsiaTheme="minorEastAsia" w:hAnsi="HelveticaNeueLT Std Cn"/>
        </w:rPr>
        <w:t>’s</w:t>
      </w:r>
      <w:r w:rsidR="009D5C49">
        <w:rPr>
          <w:rFonts w:ascii="HelveticaNeueLT Std Cn" w:eastAsiaTheme="minorEastAsia" w:hAnsi="HelveticaNeueLT Std Cn"/>
          <w:b/>
          <w:bCs/>
        </w:rPr>
        <w:t xml:space="preserve"> </w:t>
      </w:r>
      <w:r w:rsidR="00481595" w:rsidRPr="00606958">
        <w:rPr>
          <w:rFonts w:ascii="HelveticaNeueLT Std Cn" w:eastAsiaTheme="minorEastAsia" w:hAnsi="HelveticaNeueLT Std Cn"/>
          <w:bCs/>
        </w:rPr>
        <w:t>support</w:t>
      </w:r>
      <w:r w:rsidR="00F73537" w:rsidRPr="00606958">
        <w:rPr>
          <w:rFonts w:ascii="HelveticaNeueLT Std Cn" w:eastAsiaTheme="minorEastAsia" w:hAnsi="HelveticaNeueLT Std Cn"/>
          <w:bCs/>
        </w:rPr>
        <w:t xml:space="preserve">, we </w:t>
      </w:r>
      <w:r w:rsidR="009D5C49">
        <w:rPr>
          <w:rFonts w:ascii="HelveticaNeueLT Std Cn" w:eastAsiaTheme="minorEastAsia" w:hAnsi="HelveticaNeueLT Std Cn"/>
          <w:bCs/>
        </w:rPr>
        <w:t>have been</w:t>
      </w:r>
      <w:r w:rsidR="001F71E2" w:rsidRPr="00606958">
        <w:rPr>
          <w:rFonts w:ascii="HelveticaNeueLT Std Cn" w:eastAsiaTheme="minorEastAsia" w:hAnsi="HelveticaNeueLT Std Cn"/>
          <w:bCs/>
        </w:rPr>
        <w:t xml:space="preserve"> able to achieve record collection targets</w:t>
      </w:r>
      <w:r w:rsidR="009E1CA1">
        <w:rPr>
          <w:rFonts w:ascii="HelveticaNeueLT Std Cn" w:eastAsiaTheme="minorEastAsia" w:hAnsi="HelveticaNeueLT Std Cn"/>
          <w:bCs/>
        </w:rPr>
        <w:t xml:space="preserve"> year after </w:t>
      </w:r>
      <w:r w:rsidR="009D5C49">
        <w:rPr>
          <w:rFonts w:ascii="HelveticaNeueLT Std Cn" w:eastAsiaTheme="minorEastAsia" w:hAnsi="HelveticaNeueLT Std Cn"/>
          <w:bCs/>
        </w:rPr>
        <w:t>y</w:t>
      </w:r>
      <w:r w:rsidR="009E1CA1">
        <w:rPr>
          <w:rFonts w:ascii="HelveticaNeueLT Std Cn" w:eastAsiaTheme="minorEastAsia" w:hAnsi="HelveticaNeueLT Std Cn"/>
          <w:bCs/>
        </w:rPr>
        <w:t>ear</w:t>
      </w:r>
      <w:r w:rsidR="001F71E2" w:rsidRPr="00606958">
        <w:rPr>
          <w:rFonts w:ascii="HelveticaNeueLT Std Cn" w:eastAsiaTheme="minorEastAsia" w:hAnsi="HelveticaNeueLT Std Cn"/>
          <w:bCs/>
        </w:rPr>
        <w:t xml:space="preserve">, helping </w:t>
      </w:r>
      <w:r w:rsidR="00F73537" w:rsidRPr="00606958">
        <w:rPr>
          <w:rFonts w:ascii="HelveticaNeueLT Std Cn" w:eastAsiaTheme="minorEastAsia" w:hAnsi="HelveticaNeueLT Std Cn"/>
          <w:bCs/>
        </w:rPr>
        <w:t xml:space="preserve">to </w:t>
      </w:r>
      <w:r w:rsidR="009E1CA1">
        <w:rPr>
          <w:rFonts w:ascii="HelveticaNeueLT Std Cn" w:eastAsiaTheme="minorEastAsia" w:hAnsi="HelveticaNeueLT Std Cn"/>
        </w:rPr>
        <w:t>protect</w:t>
      </w:r>
      <w:r w:rsidR="00606958" w:rsidRPr="00606958">
        <w:rPr>
          <w:rFonts w:ascii="HelveticaNeueLT Std Cn" w:eastAsiaTheme="minorEastAsia" w:hAnsi="HelveticaNeueLT Std Cn"/>
        </w:rPr>
        <w:t xml:space="preserve"> wildlife, the environment and our communities</w:t>
      </w:r>
      <w:r w:rsidR="00E23F79">
        <w:rPr>
          <w:rFonts w:ascii="HelveticaNeueLT Std Cn" w:eastAsiaTheme="minorEastAsia" w:hAnsi="HelveticaNeueLT Std Cn"/>
        </w:rPr>
        <w:t xml:space="preserve"> by keeping toxic metals out of landfill</w:t>
      </w:r>
      <w:r w:rsidR="00F73537" w:rsidRPr="00606958">
        <w:rPr>
          <w:rFonts w:ascii="HelveticaNeueLT Std Cn" w:eastAsiaTheme="minorEastAsia" w:hAnsi="HelveticaNeueLT Std Cn"/>
        </w:rPr>
        <w:t>.”</w:t>
      </w:r>
    </w:p>
    <w:p w14:paraId="1CB079CF" w14:textId="77777777" w:rsidR="00362C52" w:rsidRDefault="00A66580" w:rsidP="00362C52">
      <w:pPr>
        <w:pStyle w:val="NormalWeb"/>
        <w:shd w:val="clear" w:color="auto" w:fill="FFFFFF"/>
        <w:spacing w:after="240" w:line="264" w:lineRule="atLeast"/>
        <w:rPr>
          <w:rFonts w:ascii="HelveticaNeueLT Std Cn" w:eastAsiaTheme="minorEastAsia" w:hAnsi="HelveticaNeueLT Std Cn"/>
          <w:b/>
          <w:bCs/>
        </w:rPr>
      </w:pPr>
      <w:r>
        <w:rPr>
          <w:rFonts w:ascii="HelveticaNeueLT Std Cn" w:eastAsiaTheme="minorEastAsia" w:hAnsi="HelveticaNeueLT Std Cn"/>
          <w:b/>
          <w:bCs/>
        </w:rPr>
        <w:t xml:space="preserve">{Insert quote from your organization’s leadership about </w:t>
      </w:r>
      <w:r w:rsidR="00953614">
        <w:rPr>
          <w:rFonts w:ascii="HelveticaNeueLT Std Cn" w:eastAsiaTheme="minorEastAsia" w:hAnsi="HelveticaNeueLT Std Cn"/>
          <w:b/>
          <w:bCs/>
        </w:rPr>
        <w:t>winning the award</w:t>
      </w:r>
      <w:r>
        <w:rPr>
          <w:rFonts w:ascii="HelveticaNeueLT Std Cn" w:eastAsiaTheme="minorEastAsia" w:hAnsi="HelveticaNeueLT Std Cn"/>
          <w:b/>
          <w:bCs/>
        </w:rPr>
        <w:t>.</w:t>
      </w:r>
      <w:r w:rsidR="00953614">
        <w:rPr>
          <w:rFonts w:ascii="HelveticaNeueLT Std Cn" w:eastAsiaTheme="minorEastAsia" w:hAnsi="HelveticaNeueLT Std Cn"/>
          <w:b/>
          <w:bCs/>
        </w:rPr>
        <w:t>}</w:t>
      </w:r>
    </w:p>
    <w:p w14:paraId="393DAA4E" w14:textId="77777777" w:rsidR="0039321E" w:rsidRDefault="0039321E" w:rsidP="0039321E">
      <w:pPr>
        <w:spacing w:after="0" w:line="240" w:lineRule="auto"/>
        <w:rPr>
          <w:rFonts w:ascii="Helvetica Neue" w:eastAsia="Times New Roman" w:hAnsi="Helvetica Neue" w:cs="Times New Roman"/>
          <w:sz w:val="24"/>
          <w:szCs w:val="24"/>
          <w:lang w:val="en-CA"/>
        </w:rPr>
      </w:pPr>
    </w:p>
    <w:p w14:paraId="0DBB3D58" w14:textId="77777777" w:rsidR="00190004" w:rsidRPr="00606958" w:rsidRDefault="00A66580" w:rsidP="00190004">
      <w:pPr>
        <w:pStyle w:val="NormalWeb"/>
        <w:shd w:val="clear" w:color="auto" w:fill="FFFFFF"/>
        <w:spacing w:before="0" w:beforeAutospacing="0" w:after="240" w:afterAutospacing="0" w:line="264" w:lineRule="atLeast"/>
        <w:jc w:val="center"/>
        <w:rPr>
          <w:rFonts w:ascii="HelveticaNeueLT Std Cn" w:eastAsiaTheme="minorEastAsia" w:hAnsi="HelveticaNeueLT Std Cn"/>
        </w:rPr>
      </w:pPr>
      <w:r w:rsidRPr="00606958">
        <w:rPr>
          <w:rFonts w:ascii="HelveticaNeueLT Std Cn" w:eastAsiaTheme="minorEastAsia" w:hAnsi="HelveticaNeueLT Std Cn"/>
        </w:rPr>
        <w:t>###</w:t>
      </w:r>
    </w:p>
    <w:p w14:paraId="632D05A0" w14:textId="77777777" w:rsidR="00190004" w:rsidRPr="00606958" w:rsidRDefault="00190004" w:rsidP="00190004">
      <w:pPr>
        <w:pStyle w:val="NormalWeb"/>
        <w:shd w:val="clear" w:color="auto" w:fill="FFFFFF"/>
        <w:spacing w:before="0" w:beforeAutospacing="0" w:after="240" w:afterAutospacing="0" w:line="264" w:lineRule="atLeast"/>
        <w:rPr>
          <w:rFonts w:ascii="HelveticaNeueLT Std Cn" w:eastAsiaTheme="minorEastAsia" w:hAnsi="HelveticaNeueLT Std Cn"/>
        </w:rPr>
      </w:pPr>
    </w:p>
    <w:p w14:paraId="513DAEDB" w14:textId="77777777" w:rsidR="00190004" w:rsidRDefault="00A66580">
      <w:pPr>
        <w:rPr>
          <w:rFonts w:ascii="HelveticaNeueLT Std Cn" w:eastAsiaTheme="minorEastAsia" w:hAnsi="HelveticaNeueLT Std Cn" w:cs="Times New Roman"/>
          <w:b/>
          <w:bCs/>
          <w:sz w:val="24"/>
          <w:szCs w:val="24"/>
        </w:rPr>
      </w:pPr>
      <w:r>
        <w:rPr>
          <w:rFonts w:ascii="HelveticaNeueLT Std Cn" w:eastAsiaTheme="minorEastAsia" w:hAnsi="HelveticaNeueLT Std Cn" w:cs="Times New Roman"/>
          <w:b/>
          <w:bCs/>
          <w:sz w:val="24"/>
          <w:szCs w:val="24"/>
        </w:rPr>
        <w:lastRenderedPageBreak/>
        <w:t xml:space="preserve">{Add </w:t>
      </w:r>
      <w:r w:rsidRPr="00953614">
        <w:rPr>
          <w:rFonts w:ascii="HelveticaNeueLT Std Cn" w:eastAsiaTheme="minorEastAsia" w:hAnsi="HelveticaNeueLT Std Cn" w:cs="Times New Roman"/>
          <w:b/>
          <w:bCs/>
          <w:sz w:val="24"/>
          <w:szCs w:val="24"/>
        </w:rPr>
        <w:t>About [Your Organization]</w:t>
      </w:r>
      <w:r>
        <w:rPr>
          <w:rFonts w:ascii="HelveticaNeueLT Std Cn" w:eastAsiaTheme="minorEastAsia" w:hAnsi="HelveticaNeueLT Std Cn" w:cs="Times New Roman"/>
          <w:b/>
          <w:bCs/>
          <w:sz w:val="24"/>
          <w:szCs w:val="24"/>
        </w:rPr>
        <w:t>}</w:t>
      </w:r>
    </w:p>
    <w:p w14:paraId="4669D855" w14:textId="77777777" w:rsidR="00953614" w:rsidRPr="00953614" w:rsidRDefault="00953614">
      <w:pPr>
        <w:rPr>
          <w:rFonts w:ascii="HelveticaNeueLT Std Cn" w:eastAsiaTheme="minorEastAsia" w:hAnsi="HelveticaNeueLT Std Cn" w:cs="Times New Roman"/>
          <w:b/>
          <w:bCs/>
          <w:sz w:val="24"/>
          <w:szCs w:val="24"/>
        </w:rPr>
      </w:pPr>
    </w:p>
    <w:p w14:paraId="659D075F" w14:textId="77777777" w:rsidR="00953614" w:rsidRPr="00953614" w:rsidRDefault="00A66580">
      <w:pPr>
        <w:rPr>
          <w:rFonts w:ascii="HelveticaNeueLT Std Cn" w:eastAsiaTheme="minorEastAsia" w:hAnsi="HelveticaNeueLT Std Cn" w:cs="Times New Roman"/>
          <w:b/>
          <w:bCs/>
          <w:sz w:val="24"/>
          <w:szCs w:val="24"/>
        </w:rPr>
      </w:pPr>
      <w:r w:rsidRPr="00953614">
        <w:rPr>
          <w:rFonts w:ascii="HelveticaNeueLT Std Cn" w:eastAsiaTheme="minorEastAsia" w:hAnsi="HelveticaNeueLT Std Cn" w:cs="Times New Roman"/>
          <w:b/>
          <w:bCs/>
          <w:sz w:val="24"/>
          <w:szCs w:val="24"/>
        </w:rPr>
        <w:t>About Call2Recycle Canada</w:t>
      </w:r>
    </w:p>
    <w:p w14:paraId="42472D2A" w14:textId="571BB01D" w:rsidR="005F1D33" w:rsidRPr="005F1D33" w:rsidRDefault="005F1D33" w:rsidP="005F1D33">
      <w:pPr>
        <w:spacing w:before="100" w:beforeAutospacing="1" w:after="100" w:afterAutospacing="1" w:line="240" w:lineRule="auto"/>
        <w:rPr>
          <w:rFonts w:ascii="HelveticaNeueLT Std Cn" w:eastAsiaTheme="minorEastAsia" w:hAnsi="HelveticaNeueLT Std Cn" w:cs="Times New Roman"/>
          <w:sz w:val="24"/>
          <w:szCs w:val="24"/>
        </w:rPr>
      </w:pPr>
      <w:r w:rsidRPr="005F1D33">
        <w:rPr>
          <w:rFonts w:ascii="HelveticaNeueLT Std Cn" w:eastAsiaTheme="minorEastAsia" w:hAnsi="HelveticaNeueLT Std Cn" w:cs="Times New Roman"/>
          <w:sz w:val="24"/>
          <w:szCs w:val="24"/>
        </w:rPr>
        <w:t>Call2Recycle</w:t>
      </w:r>
      <w:r w:rsidRPr="00545A25">
        <w:rPr>
          <w:rFonts w:ascii="HelveticaNeueLT Std Cn" w:eastAsiaTheme="minorEastAsia" w:hAnsi="HelveticaNeueLT Std Cn"/>
          <w:vertAlign w:val="superscript"/>
        </w:rPr>
        <w:t>®</w:t>
      </w:r>
      <w:r w:rsidRPr="005F1D33">
        <w:rPr>
          <w:rFonts w:ascii="HelveticaNeueLT Std Cn" w:eastAsiaTheme="minorEastAsia" w:hAnsi="HelveticaNeueLT Std Cn" w:cs="Times New Roman"/>
          <w:sz w:val="24"/>
          <w:szCs w:val="24"/>
        </w:rPr>
        <w:t xml:space="preserve"> is the provincially-approved consumer battery collection and recycling program for British Columbia, Saskatchewan, Manitoba, Quebec, and Prince Edward Island, and operates as a registered Producer Responsibility Organization (PRO) in Ontario according to the Ontario Batteries Regulation. Call2Recycle accepts household batteries (weighing up to 5 kg) for recycling and eMobility batteries used to power eBikes, eScooters, eHoverboards and eSkateboards.</w:t>
      </w:r>
    </w:p>
    <w:p w14:paraId="3F9C885D" w14:textId="2B9F2508" w:rsidR="005F1D33" w:rsidRPr="005F1D33" w:rsidRDefault="005F1D33" w:rsidP="005F1D33">
      <w:pPr>
        <w:spacing w:before="100" w:beforeAutospacing="1" w:after="100" w:afterAutospacing="1" w:line="240" w:lineRule="auto"/>
        <w:rPr>
          <w:rFonts w:ascii="HelveticaNeueLT Std Cn" w:eastAsiaTheme="minorEastAsia" w:hAnsi="HelveticaNeueLT Std Cn" w:cs="Times New Roman"/>
          <w:sz w:val="24"/>
          <w:szCs w:val="24"/>
        </w:rPr>
      </w:pPr>
      <w:r w:rsidRPr="005F1D33">
        <w:rPr>
          <w:rFonts w:ascii="HelveticaNeueLT Std Cn" w:eastAsiaTheme="minorEastAsia" w:hAnsi="HelveticaNeueLT Std Cn" w:cs="Times New Roman"/>
          <w:sz w:val="24"/>
          <w:szCs w:val="24"/>
        </w:rPr>
        <w:t xml:space="preserve">Since its inception in 1997, Call2Recycle has diverted </w:t>
      </w:r>
      <w:r w:rsidR="000E5E02">
        <w:rPr>
          <w:rFonts w:ascii="HelveticaNeueLT Std Cn" w:eastAsiaTheme="minorEastAsia" w:hAnsi="HelveticaNeueLT Std Cn" w:cs="Times New Roman"/>
          <w:sz w:val="24"/>
          <w:szCs w:val="24"/>
        </w:rPr>
        <w:t>over</w:t>
      </w:r>
      <w:r w:rsidRPr="005F1D33">
        <w:rPr>
          <w:rFonts w:ascii="HelveticaNeueLT Std Cn" w:eastAsiaTheme="minorEastAsia" w:hAnsi="HelveticaNeueLT Std Cn" w:cs="Times New Roman"/>
          <w:sz w:val="24"/>
          <w:szCs w:val="24"/>
        </w:rPr>
        <w:t xml:space="preserve"> 3</w:t>
      </w:r>
      <w:r w:rsidR="000E5E02">
        <w:rPr>
          <w:rFonts w:ascii="HelveticaNeueLT Std Cn" w:eastAsiaTheme="minorEastAsia" w:hAnsi="HelveticaNeueLT Std Cn" w:cs="Times New Roman"/>
          <w:sz w:val="24"/>
          <w:szCs w:val="24"/>
        </w:rPr>
        <w:t>3</w:t>
      </w:r>
      <w:r w:rsidRPr="005F1D33">
        <w:rPr>
          <w:rFonts w:ascii="HelveticaNeueLT Std Cn" w:eastAsiaTheme="minorEastAsia" w:hAnsi="HelveticaNeueLT Std Cn" w:cs="Times New Roman"/>
          <w:sz w:val="24"/>
          <w:szCs w:val="24"/>
        </w:rPr>
        <w:t xml:space="preserve"> million kilograms of batteries from Canadian landfills and meets or exceeds the most rigorous recycling standards for safe battery recycling and management. Working on behalf of its stakeholders and with a network of more than 9000 participating collection locations across Canada, Call2Recycle Canada continues its pursuit of ensuring responsible battery recycling is accessible for all. Learn more at call2recycle.ca or call 1.888.224.9764.</w:t>
      </w:r>
    </w:p>
    <w:p w14:paraId="6E566A0E" w14:textId="77777777" w:rsidR="00953614" w:rsidRDefault="00A66580">
      <w:pPr>
        <w:rPr>
          <w:rFonts w:ascii="HelveticaNeueLT Std Cn" w:eastAsiaTheme="minorEastAsia" w:hAnsi="HelveticaNeueLT Std Cn" w:cs="Times New Roman"/>
          <w:sz w:val="24"/>
          <w:szCs w:val="24"/>
        </w:rPr>
      </w:pPr>
      <w:r>
        <w:rPr>
          <w:rFonts w:ascii="HelveticaNeueLT Std Cn" w:eastAsiaTheme="minorEastAsia" w:hAnsi="HelveticaNeueLT Std Cn" w:cs="Times New Roman"/>
          <w:sz w:val="24"/>
          <w:szCs w:val="24"/>
        </w:rPr>
        <w:t>For more information, please contact</w:t>
      </w:r>
    </w:p>
    <w:p w14:paraId="042F9154" w14:textId="77777777" w:rsidR="00545A25" w:rsidRPr="00606958" w:rsidRDefault="00A66580">
      <w:pPr>
        <w:rPr>
          <w:rFonts w:ascii="HelveticaNeueLT Std Cn" w:eastAsiaTheme="minorEastAsia" w:hAnsi="HelveticaNeueLT Std Cn" w:cs="Times New Roman"/>
          <w:sz w:val="24"/>
          <w:szCs w:val="24"/>
        </w:rPr>
      </w:pPr>
      <w:r>
        <w:rPr>
          <w:rFonts w:ascii="HelveticaNeueLT Std Cn" w:eastAsiaTheme="minorEastAsia" w:hAnsi="HelveticaNeueLT Std Cn" w:cs="Times New Roman"/>
          <w:sz w:val="24"/>
          <w:szCs w:val="24"/>
        </w:rPr>
        <w:t>{Add Your Organization’s Contact Info for Media}</w:t>
      </w:r>
    </w:p>
    <w:sectPr w:rsidR="00545A25" w:rsidRPr="00606958" w:rsidSect="000874B2">
      <w:pgSz w:w="12240" w:h="15840"/>
      <w:pgMar w:top="130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szQ1MDWxMDI0MDRS0lEKTi0uzszPAykwrAUAofrcAiwAAAA="/>
  </w:docVars>
  <w:rsids>
    <w:rsidRoot w:val="00190004"/>
    <w:rsid w:val="00004EB9"/>
    <w:rsid w:val="000257D6"/>
    <w:rsid w:val="00055BA1"/>
    <w:rsid w:val="000568DF"/>
    <w:rsid w:val="00075588"/>
    <w:rsid w:val="000874B2"/>
    <w:rsid w:val="000929D8"/>
    <w:rsid w:val="000E5E02"/>
    <w:rsid w:val="000F60A0"/>
    <w:rsid w:val="001113E4"/>
    <w:rsid w:val="001177B9"/>
    <w:rsid w:val="001209E9"/>
    <w:rsid w:val="0015518D"/>
    <w:rsid w:val="001726D1"/>
    <w:rsid w:val="00184009"/>
    <w:rsid w:val="00187EF3"/>
    <w:rsid w:val="00190004"/>
    <w:rsid w:val="00190958"/>
    <w:rsid w:val="00195D01"/>
    <w:rsid w:val="001A6E90"/>
    <w:rsid w:val="001C046B"/>
    <w:rsid w:val="001E2745"/>
    <w:rsid w:val="001E455E"/>
    <w:rsid w:val="001F044E"/>
    <w:rsid w:val="001F4BB9"/>
    <w:rsid w:val="001F71E2"/>
    <w:rsid w:val="0020642B"/>
    <w:rsid w:val="00231816"/>
    <w:rsid w:val="00243260"/>
    <w:rsid w:val="00250D56"/>
    <w:rsid w:val="00283BD3"/>
    <w:rsid w:val="002F595C"/>
    <w:rsid w:val="002F67C6"/>
    <w:rsid w:val="003155A2"/>
    <w:rsid w:val="0034052A"/>
    <w:rsid w:val="00362C52"/>
    <w:rsid w:val="0039321E"/>
    <w:rsid w:val="003B3B4D"/>
    <w:rsid w:val="003B67F6"/>
    <w:rsid w:val="003C0CCD"/>
    <w:rsid w:val="003C40C1"/>
    <w:rsid w:val="003D059C"/>
    <w:rsid w:val="003F7C45"/>
    <w:rsid w:val="0041355D"/>
    <w:rsid w:val="004154E3"/>
    <w:rsid w:val="00415CEB"/>
    <w:rsid w:val="00442FEE"/>
    <w:rsid w:val="0045289B"/>
    <w:rsid w:val="00452FE6"/>
    <w:rsid w:val="00462F97"/>
    <w:rsid w:val="00481595"/>
    <w:rsid w:val="00484ED2"/>
    <w:rsid w:val="004A78BB"/>
    <w:rsid w:val="004C2362"/>
    <w:rsid w:val="005131A4"/>
    <w:rsid w:val="00532A4E"/>
    <w:rsid w:val="00545A25"/>
    <w:rsid w:val="00565377"/>
    <w:rsid w:val="005D4A5D"/>
    <w:rsid w:val="005E182B"/>
    <w:rsid w:val="005F1D33"/>
    <w:rsid w:val="00606958"/>
    <w:rsid w:val="006172F3"/>
    <w:rsid w:val="00645ED7"/>
    <w:rsid w:val="0065619C"/>
    <w:rsid w:val="006722EA"/>
    <w:rsid w:val="0067311D"/>
    <w:rsid w:val="006938C7"/>
    <w:rsid w:val="006E74C7"/>
    <w:rsid w:val="00743AF4"/>
    <w:rsid w:val="0075401F"/>
    <w:rsid w:val="007572A3"/>
    <w:rsid w:val="007607CD"/>
    <w:rsid w:val="0076537E"/>
    <w:rsid w:val="00776020"/>
    <w:rsid w:val="00790C2F"/>
    <w:rsid w:val="007D7B0A"/>
    <w:rsid w:val="0082675E"/>
    <w:rsid w:val="00845060"/>
    <w:rsid w:val="0085005A"/>
    <w:rsid w:val="008753C2"/>
    <w:rsid w:val="008C09E9"/>
    <w:rsid w:val="008D398D"/>
    <w:rsid w:val="008F0B4D"/>
    <w:rsid w:val="00915AD6"/>
    <w:rsid w:val="009231FD"/>
    <w:rsid w:val="009512A8"/>
    <w:rsid w:val="00953614"/>
    <w:rsid w:val="00954AE2"/>
    <w:rsid w:val="009602E4"/>
    <w:rsid w:val="00973E5D"/>
    <w:rsid w:val="009B3029"/>
    <w:rsid w:val="009B5393"/>
    <w:rsid w:val="009C3027"/>
    <w:rsid w:val="009C6C64"/>
    <w:rsid w:val="009D5C49"/>
    <w:rsid w:val="009E1CA1"/>
    <w:rsid w:val="00A66580"/>
    <w:rsid w:val="00AC0048"/>
    <w:rsid w:val="00B20ADD"/>
    <w:rsid w:val="00B22D04"/>
    <w:rsid w:val="00B25C70"/>
    <w:rsid w:val="00B425DA"/>
    <w:rsid w:val="00B42E3D"/>
    <w:rsid w:val="00B44BC7"/>
    <w:rsid w:val="00B5271B"/>
    <w:rsid w:val="00B5335A"/>
    <w:rsid w:val="00B57D28"/>
    <w:rsid w:val="00BB2A4C"/>
    <w:rsid w:val="00BE0F64"/>
    <w:rsid w:val="00BE21A5"/>
    <w:rsid w:val="00BF43C3"/>
    <w:rsid w:val="00C11AAA"/>
    <w:rsid w:val="00C612F6"/>
    <w:rsid w:val="00C85543"/>
    <w:rsid w:val="00CD723B"/>
    <w:rsid w:val="00CE2BA3"/>
    <w:rsid w:val="00CF678A"/>
    <w:rsid w:val="00D01ABC"/>
    <w:rsid w:val="00D062CF"/>
    <w:rsid w:val="00D1337C"/>
    <w:rsid w:val="00D33717"/>
    <w:rsid w:val="00D43A33"/>
    <w:rsid w:val="00D568CD"/>
    <w:rsid w:val="00DB5EA6"/>
    <w:rsid w:val="00DF2BE1"/>
    <w:rsid w:val="00DF4424"/>
    <w:rsid w:val="00E17390"/>
    <w:rsid w:val="00E23F79"/>
    <w:rsid w:val="00E32E59"/>
    <w:rsid w:val="00E469B1"/>
    <w:rsid w:val="00E6075B"/>
    <w:rsid w:val="00EA090E"/>
    <w:rsid w:val="00EB1DCA"/>
    <w:rsid w:val="00F30CB9"/>
    <w:rsid w:val="00F35EAF"/>
    <w:rsid w:val="00F462FF"/>
    <w:rsid w:val="00F47C23"/>
    <w:rsid w:val="00F512FE"/>
    <w:rsid w:val="00F73537"/>
    <w:rsid w:val="00FC4832"/>
    <w:rsid w:val="00FD7F86"/>
    <w:rsid w:val="00FF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03BF"/>
  <w15:chartTrackingRefBased/>
  <w15:docId w15:val="{A5228AE6-AD85-48A6-AEE4-188E7B45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0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0004"/>
    <w:rPr>
      <w:b/>
      <w:bCs/>
    </w:rPr>
  </w:style>
  <w:style w:type="character" w:styleId="CommentReference">
    <w:name w:val="annotation reference"/>
    <w:basedOn w:val="DefaultParagraphFont"/>
    <w:uiPriority w:val="99"/>
    <w:semiHidden/>
    <w:unhideWhenUsed/>
    <w:rsid w:val="003155A2"/>
    <w:rPr>
      <w:sz w:val="16"/>
      <w:szCs w:val="16"/>
    </w:rPr>
  </w:style>
  <w:style w:type="paragraph" w:styleId="CommentText">
    <w:name w:val="annotation text"/>
    <w:basedOn w:val="Normal"/>
    <w:link w:val="CommentTextChar"/>
    <w:uiPriority w:val="99"/>
    <w:semiHidden/>
    <w:unhideWhenUsed/>
    <w:rsid w:val="003155A2"/>
    <w:pPr>
      <w:spacing w:line="240" w:lineRule="auto"/>
    </w:pPr>
    <w:rPr>
      <w:sz w:val="20"/>
      <w:szCs w:val="20"/>
    </w:rPr>
  </w:style>
  <w:style w:type="character" w:customStyle="1" w:styleId="CommentTextChar">
    <w:name w:val="Comment Text Char"/>
    <w:basedOn w:val="DefaultParagraphFont"/>
    <w:link w:val="CommentText"/>
    <w:uiPriority w:val="99"/>
    <w:semiHidden/>
    <w:rsid w:val="003155A2"/>
    <w:rPr>
      <w:sz w:val="20"/>
      <w:szCs w:val="20"/>
    </w:rPr>
  </w:style>
  <w:style w:type="paragraph" w:styleId="CommentSubject">
    <w:name w:val="annotation subject"/>
    <w:basedOn w:val="CommentText"/>
    <w:next w:val="CommentText"/>
    <w:link w:val="CommentSubjectChar"/>
    <w:uiPriority w:val="99"/>
    <w:semiHidden/>
    <w:unhideWhenUsed/>
    <w:rsid w:val="003155A2"/>
    <w:rPr>
      <w:b/>
      <w:bCs/>
    </w:rPr>
  </w:style>
  <w:style w:type="character" w:customStyle="1" w:styleId="CommentSubjectChar">
    <w:name w:val="Comment Subject Char"/>
    <w:basedOn w:val="CommentTextChar"/>
    <w:link w:val="CommentSubject"/>
    <w:uiPriority w:val="99"/>
    <w:semiHidden/>
    <w:rsid w:val="003155A2"/>
    <w:rPr>
      <w:b/>
      <w:bCs/>
      <w:sz w:val="20"/>
      <w:szCs w:val="20"/>
    </w:rPr>
  </w:style>
  <w:style w:type="paragraph" w:styleId="BalloonText">
    <w:name w:val="Balloon Text"/>
    <w:basedOn w:val="Normal"/>
    <w:link w:val="BalloonTextChar"/>
    <w:uiPriority w:val="99"/>
    <w:semiHidden/>
    <w:unhideWhenUsed/>
    <w:rsid w:val="00315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774EE49AA05044A194FC174C65012A" ma:contentTypeVersion="10" ma:contentTypeDescription="Create a new document." ma:contentTypeScope="" ma:versionID="b0ff70380a13f38ab59d0f97e84bceb5">
  <xsd:schema xmlns:xsd="http://www.w3.org/2001/XMLSchema" xmlns:xs="http://www.w3.org/2001/XMLSchema" xmlns:p="http://schemas.microsoft.com/office/2006/metadata/properties" xmlns:ns3="9fcdc844-1670-4ea3-ab17-a617819892d1" targetNamespace="http://schemas.microsoft.com/office/2006/metadata/properties" ma:root="true" ma:fieldsID="ca97f305dfa5e59a516e35eaf02d532f" ns3:_="">
    <xsd:import namespace="9fcdc844-1670-4ea3-ab17-a617819892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dc844-1670-4ea3-ab17-a61781989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B440D-A51D-4391-811D-F35F6429E8BA}">
  <ds:schemaRefs>
    <ds:schemaRef ds:uri="http://schemas.microsoft.com/sharepoint/v3/contenttype/forms"/>
  </ds:schemaRefs>
</ds:datastoreItem>
</file>

<file path=customXml/itemProps2.xml><?xml version="1.0" encoding="utf-8"?>
<ds:datastoreItem xmlns:ds="http://schemas.openxmlformats.org/officeDocument/2006/customXml" ds:itemID="{D5E90F13-8B23-46AD-BD9E-1BC66A9A4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dc844-1670-4ea3-ab17-a61781989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53779-75A4-4439-9215-AADBE2636D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Mendel</dc:creator>
  <cp:lastModifiedBy>David Nelson</cp:lastModifiedBy>
  <cp:revision>7</cp:revision>
  <dcterms:created xsi:type="dcterms:W3CDTF">2022-01-07T14:24:00Z</dcterms:created>
  <dcterms:modified xsi:type="dcterms:W3CDTF">2022-02-11T16:37:00Z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0x0101006F774EE49AA05044A194FC174C65012A</vt:lpwstr>
  </property>
</Properties>
</file>